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1011" w:rsidRPr="00D750DC" w:rsidRDefault="00CC1011">
      <w:pPr>
        <w:shd w:val="clear" w:color="auto" w:fill="FFFFFF"/>
        <w:jc w:val="both"/>
        <w:rPr>
          <w:rFonts w:cs="Arial"/>
          <w:b/>
          <w:color w:val="000000"/>
          <w:sz w:val="40"/>
          <w:szCs w:val="40"/>
        </w:rPr>
      </w:pPr>
      <w:r w:rsidRPr="000F1E99">
        <w:rPr>
          <w:rFonts w:cs="Arial"/>
          <w:b/>
          <w:color w:val="000000"/>
          <w:sz w:val="40"/>
          <w:szCs w:val="40"/>
        </w:rPr>
        <w:t>John Leonard C. Lee</w:t>
      </w:r>
    </w:p>
    <w:p w:rsidR="00CC1011" w:rsidRPr="00BE2078" w:rsidRDefault="00CC1011">
      <w:pPr>
        <w:rPr>
          <w:rFonts w:cs="Arial"/>
          <w:color w:val="000000"/>
          <w:sz w:val="20"/>
          <w:szCs w:val="20"/>
        </w:rPr>
      </w:pPr>
      <w:r w:rsidRPr="00C35E78">
        <w:rPr>
          <w:rFonts w:cs="Arial"/>
          <w:color w:val="000000"/>
          <w:sz w:val="20"/>
          <w:szCs w:val="20"/>
        </w:rPr>
        <w:t xml:space="preserve">Address   : </w:t>
      </w:r>
      <w:r w:rsidR="00BE2078">
        <w:rPr>
          <w:rFonts w:cs="Arial"/>
          <w:color w:val="000000"/>
          <w:sz w:val="20"/>
          <w:szCs w:val="20"/>
        </w:rPr>
        <w:t>Block 1 Lot</w:t>
      </w:r>
      <w:r w:rsidR="00CE706F">
        <w:rPr>
          <w:rFonts w:cs="Arial"/>
          <w:color w:val="000000"/>
          <w:sz w:val="20"/>
          <w:szCs w:val="20"/>
        </w:rPr>
        <w:t xml:space="preserve"> 16c, Mahogany St. Cristina </w:t>
      </w:r>
      <w:r w:rsidR="00932553">
        <w:rPr>
          <w:rFonts w:cs="Arial"/>
          <w:color w:val="000000"/>
          <w:sz w:val="20"/>
          <w:szCs w:val="20"/>
        </w:rPr>
        <w:t>Homes, Caloocan City</w:t>
      </w:r>
    </w:p>
    <w:p w:rsidR="00CC1011" w:rsidRPr="00C35E78" w:rsidRDefault="00CC1011">
      <w:pPr>
        <w:pStyle w:val="Header"/>
        <w:tabs>
          <w:tab w:val="clear" w:pos="4320"/>
          <w:tab w:val="clear" w:pos="8640"/>
        </w:tabs>
        <w:jc w:val="both"/>
        <w:rPr>
          <w:rFonts w:cs="Arial"/>
          <w:color w:val="000000"/>
          <w:sz w:val="20"/>
          <w:szCs w:val="20"/>
        </w:rPr>
      </w:pPr>
      <w:r w:rsidRPr="00C35E78">
        <w:rPr>
          <w:rFonts w:cs="Arial"/>
          <w:color w:val="000000"/>
          <w:sz w:val="20"/>
          <w:szCs w:val="20"/>
        </w:rPr>
        <w:t>Mobile</w:t>
      </w:r>
      <w:r w:rsidRPr="00C35E78">
        <w:rPr>
          <w:rFonts w:cs="Arial"/>
          <w:color w:val="000000"/>
          <w:sz w:val="20"/>
          <w:szCs w:val="20"/>
        </w:rPr>
        <w:tab/>
        <w:t xml:space="preserve">   : </w:t>
      </w:r>
      <w:r w:rsidR="00132183">
        <w:rPr>
          <w:rFonts w:cs="Arial"/>
          <w:color w:val="000000"/>
          <w:sz w:val="20"/>
          <w:szCs w:val="20"/>
        </w:rPr>
        <w:t>63 915 306 2260</w:t>
      </w:r>
    </w:p>
    <w:p w:rsidR="00CC1011" w:rsidRPr="00C35E78" w:rsidRDefault="00CC1011">
      <w:pPr>
        <w:pStyle w:val="Header"/>
        <w:tabs>
          <w:tab w:val="clear" w:pos="4320"/>
          <w:tab w:val="clear" w:pos="8640"/>
        </w:tabs>
        <w:jc w:val="both"/>
        <w:rPr>
          <w:rFonts w:cs="Arial"/>
          <w:color w:val="000000"/>
          <w:sz w:val="20"/>
          <w:szCs w:val="20"/>
        </w:rPr>
      </w:pPr>
      <w:r w:rsidRPr="00C35E78">
        <w:rPr>
          <w:rFonts w:cs="Arial"/>
          <w:color w:val="000000"/>
          <w:sz w:val="20"/>
          <w:szCs w:val="20"/>
        </w:rPr>
        <w:t>Email</w:t>
      </w:r>
      <w:r w:rsidRPr="00C35E78">
        <w:rPr>
          <w:rFonts w:cs="Arial"/>
          <w:color w:val="000000"/>
          <w:sz w:val="20"/>
          <w:szCs w:val="20"/>
        </w:rPr>
        <w:tab/>
        <w:t xml:space="preserve">   : </w:t>
      </w:r>
      <w:r w:rsidR="00AA3687">
        <w:rPr>
          <w:rFonts w:cs="Arial"/>
          <w:color w:val="000000"/>
          <w:sz w:val="20"/>
          <w:szCs w:val="20"/>
        </w:rPr>
        <w:t>johnleonardclee@gmail.com</w:t>
      </w:r>
    </w:p>
    <w:p w:rsidR="00CC1011" w:rsidRPr="00C35E78" w:rsidRDefault="00CC1011">
      <w:pPr>
        <w:jc w:val="both"/>
        <w:rPr>
          <w:sz w:val="20"/>
          <w:szCs w:val="20"/>
        </w:rPr>
      </w:pPr>
    </w:p>
    <w:p w:rsidR="00CC1011" w:rsidRPr="00C35E78" w:rsidRDefault="00CC1011">
      <w:pPr>
        <w:jc w:val="both"/>
        <w:rPr>
          <w:rFonts w:cs="Arial"/>
          <w:b/>
          <w:color w:val="000000"/>
          <w:sz w:val="20"/>
          <w:szCs w:val="20"/>
        </w:rPr>
      </w:pPr>
      <w:r w:rsidRPr="00C35E78">
        <w:rPr>
          <w:rFonts w:cs="Arial"/>
          <w:b/>
          <w:color w:val="000000"/>
          <w:sz w:val="20"/>
          <w:szCs w:val="20"/>
        </w:rPr>
        <w:t>Summary of Experience</w:t>
      </w:r>
    </w:p>
    <w:p w:rsidR="0051184E" w:rsidRPr="004433F3" w:rsidRDefault="00CC1011" w:rsidP="00286B2F">
      <w:pPr>
        <w:spacing w:before="30" w:after="30" w:line="100" w:lineRule="atLeast"/>
        <w:rPr>
          <w:rFonts w:cs="Arial"/>
          <w:color w:val="000000"/>
          <w:sz w:val="20"/>
          <w:szCs w:val="20"/>
        </w:rPr>
      </w:pPr>
      <w:r w:rsidRPr="00C35E78">
        <w:rPr>
          <w:rFonts w:cs="Arial"/>
          <w:color w:val="000000"/>
          <w:sz w:val="20"/>
          <w:szCs w:val="20"/>
        </w:rPr>
        <w:t xml:space="preserve">▪ </w:t>
      </w:r>
      <w:r w:rsidR="0051184E" w:rsidRPr="004433F3">
        <w:rPr>
          <w:rFonts w:cs="Arial"/>
          <w:color w:val="000000"/>
          <w:sz w:val="20"/>
          <w:szCs w:val="20"/>
        </w:rPr>
        <w:t>8 years of experience in computer (software &amp; hardware), network and internet related accounts</w:t>
      </w:r>
      <w:r w:rsidR="004433F3">
        <w:rPr>
          <w:rFonts w:cs="Arial"/>
          <w:color w:val="000000"/>
          <w:sz w:val="20"/>
          <w:szCs w:val="20"/>
        </w:rPr>
        <w:t>.</w:t>
      </w:r>
    </w:p>
    <w:p w:rsidR="0051184E" w:rsidRPr="004433F3" w:rsidRDefault="0051184E" w:rsidP="00286B2F">
      <w:pPr>
        <w:spacing w:before="30" w:after="30" w:line="100" w:lineRule="atLeast"/>
        <w:rPr>
          <w:rFonts w:cs="Arial"/>
          <w:color w:val="000000"/>
          <w:sz w:val="20"/>
          <w:szCs w:val="20"/>
        </w:rPr>
      </w:pPr>
      <w:r w:rsidRPr="004433F3">
        <w:rPr>
          <w:rFonts w:cs="Arial"/>
          <w:color w:val="000000"/>
          <w:sz w:val="20"/>
          <w:szCs w:val="20"/>
        </w:rPr>
        <w:t>▪ 2 years of solid experience as an IT Service Desk and providing support</w:t>
      </w:r>
      <w:r w:rsidR="004433F3" w:rsidRPr="004433F3">
        <w:rPr>
          <w:rFonts w:cs="Arial"/>
          <w:color w:val="000000"/>
          <w:sz w:val="20"/>
          <w:szCs w:val="20"/>
        </w:rPr>
        <w:t xml:space="preserve"> to thousands of users</w:t>
      </w:r>
      <w:r w:rsidRPr="004433F3">
        <w:rPr>
          <w:rFonts w:cs="Arial"/>
          <w:color w:val="000000"/>
          <w:sz w:val="20"/>
          <w:szCs w:val="20"/>
        </w:rPr>
        <w:t xml:space="preserve"> worldwide in a network infrastructure compa</w:t>
      </w:r>
      <w:r w:rsidR="004433F3" w:rsidRPr="004433F3">
        <w:rPr>
          <w:rFonts w:cs="Arial"/>
          <w:color w:val="000000"/>
          <w:sz w:val="20"/>
          <w:szCs w:val="20"/>
        </w:rPr>
        <w:t>n</w:t>
      </w:r>
      <w:r w:rsidRPr="004433F3">
        <w:rPr>
          <w:rFonts w:cs="Arial"/>
          <w:color w:val="000000"/>
          <w:sz w:val="20"/>
          <w:szCs w:val="20"/>
        </w:rPr>
        <w:t>y</w:t>
      </w:r>
      <w:r w:rsidR="004433F3" w:rsidRPr="004433F3">
        <w:rPr>
          <w:rFonts w:cs="Arial"/>
          <w:color w:val="000000"/>
          <w:sz w:val="20"/>
          <w:szCs w:val="20"/>
        </w:rPr>
        <w:t>.</w:t>
      </w:r>
      <w:r w:rsidRPr="004433F3">
        <w:rPr>
          <w:rFonts w:cs="Arial"/>
          <w:color w:val="000000"/>
          <w:sz w:val="20"/>
          <w:szCs w:val="20"/>
        </w:rPr>
        <w:t xml:space="preserve"> </w:t>
      </w:r>
    </w:p>
    <w:p w:rsidR="004433F3" w:rsidRPr="004433F3" w:rsidRDefault="00CC1011" w:rsidP="004433F3">
      <w:pPr>
        <w:rPr>
          <w:rFonts w:cs="Arial"/>
          <w:kern w:val="0"/>
          <w:sz w:val="20"/>
          <w:szCs w:val="20"/>
          <w:lang w:eastAsia="en-US"/>
        </w:rPr>
      </w:pPr>
      <w:r w:rsidRPr="004433F3">
        <w:rPr>
          <w:rFonts w:cs="Arial"/>
          <w:color w:val="000000"/>
          <w:sz w:val="20"/>
          <w:szCs w:val="20"/>
        </w:rPr>
        <w:t xml:space="preserve">▪ </w:t>
      </w:r>
      <w:r w:rsidR="004433F3">
        <w:rPr>
          <w:rFonts w:cs="Arial"/>
          <w:kern w:val="0"/>
          <w:sz w:val="20"/>
          <w:szCs w:val="20"/>
          <w:lang w:eastAsia="en-US"/>
        </w:rPr>
        <w:t>E</w:t>
      </w:r>
      <w:r w:rsidR="004433F3" w:rsidRPr="004433F3">
        <w:rPr>
          <w:rFonts w:cs="Arial"/>
          <w:kern w:val="0"/>
          <w:sz w:val="20"/>
          <w:szCs w:val="20"/>
          <w:lang w:eastAsia="en-US"/>
        </w:rPr>
        <w:t>xcellent communication and diagnostic skills, consistently solve problems reputation for productivity, complex problem resolution and professionalism.</w:t>
      </w:r>
    </w:p>
    <w:p w:rsidR="00CC1011" w:rsidRPr="00C35E78" w:rsidRDefault="00CC1011" w:rsidP="004433F3">
      <w:pPr>
        <w:rPr>
          <w:rFonts w:cs="Arial"/>
          <w:color w:val="000000"/>
          <w:sz w:val="20"/>
          <w:szCs w:val="20"/>
        </w:rPr>
      </w:pPr>
      <w:r w:rsidRPr="00C35E78">
        <w:rPr>
          <w:rFonts w:cs="Arial"/>
          <w:color w:val="000000"/>
          <w:sz w:val="20"/>
          <w:szCs w:val="20"/>
        </w:rPr>
        <w:t xml:space="preserve">▪ Strive for one-call resolution of customer issues. </w:t>
      </w:r>
      <w:r w:rsidRPr="00C35E78">
        <w:rPr>
          <w:rFonts w:cs="Arial"/>
          <w:color w:val="000000"/>
          <w:sz w:val="20"/>
          <w:szCs w:val="20"/>
        </w:rPr>
        <w:br/>
        <w:t>▪ Complete ongoing training to stay abreast of product, service and policy changes.</w:t>
      </w:r>
      <w:r w:rsidRPr="00C35E78">
        <w:rPr>
          <w:rFonts w:cs="Arial"/>
          <w:color w:val="000000"/>
          <w:sz w:val="20"/>
          <w:szCs w:val="20"/>
        </w:rPr>
        <w:br/>
        <w:t xml:space="preserve">▪ </w:t>
      </w:r>
      <w:r w:rsidR="004433F3" w:rsidRPr="004433F3">
        <w:rPr>
          <w:rFonts w:cs="Arial"/>
          <w:kern w:val="0"/>
          <w:sz w:val="20"/>
          <w:szCs w:val="20"/>
          <w:lang w:eastAsia="en-US"/>
        </w:rPr>
        <w:t>Proactive self-starter known to initiate process and system improvements to increase system stability and productivity.</w:t>
      </w:r>
    </w:p>
    <w:p w:rsidR="00CC1011" w:rsidRPr="00C35E78" w:rsidRDefault="00CC1011">
      <w:pPr>
        <w:jc w:val="both"/>
        <w:rPr>
          <w:rFonts w:cs="Arial"/>
          <w:b/>
          <w:color w:val="000000"/>
          <w:sz w:val="20"/>
          <w:szCs w:val="20"/>
        </w:rPr>
      </w:pPr>
    </w:p>
    <w:p w:rsidR="00CC1011" w:rsidRDefault="00CC1011">
      <w:pPr>
        <w:jc w:val="both"/>
        <w:rPr>
          <w:rFonts w:cs="Arial"/>
          <w:b/>
          <w:color w:val="000000"/>
          <w:sz w:val="20"/>
          <w:szCs w:val="20"/>
        </w:rPr>
      </w:pPr>
      <w:r w:rsidRPr="00C35E78">
        <w:rPr>
          <w:rFonts w:cs="Arial"/>
          <w:b/>
          <w:color w:val="000000"/>
          <w:sz w:val="20"/>
          <w:szCs w:val="20"/>
        </w:rPr>
        <w:t>Professional Experience</w:t>
      </w:r>
    </w:p>
    <w:p w:rsidR="00265385" w:rsidRDefault="00333FF9">
      <w:pPr>
        <w:jc w:val="both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Customer</w:t>
      </w:r>
      <w:r w:rsidR="00DA08B7">
        <w:rPr>
          <w:rFonts w:cs="Arial"/>
          <w:b/>
          <w:color w:val="000000"/>
          <w:sz w:val="20"/>
          <w:szCs w:val="20"/>
        </w:rPr>
        <w:t xml:space="preserve"> Service</w:t>
      </w:r>
      <w:r w:rsidR="00F853BD">
        <w:rPr>
          <w:rFonts w:cs="Arial"/>
          <w:b/>
          <w:color w:val="000000"/>
          <w:sz w:val="20"/>
          <w:szCs w:val="20"/>
        </w:rPr>
        <w:t xml:space="preserve"> </w:t>
      </w:r>
      <w:r w:rsidR="00EE18DD">
        <w:rPr>
          <w:rFonts w:cs="Arial"/>
          <w:b/>
          <w:color w:val="000000"/>
          <w:sz w:val="20"/>
          <w:szCs w:val="20"/>
        </w:rPr>
        <w:t>Chat Support</w:t>
      </w:r>
      <w:r w:rsidR="00DA08B7">
        <w:rPr>
          <w:rFonts w:cs="Arial"/>
          <w:b/>
          <w:color w:val="000000"/>
          <w:sz w:val="20"/>
          <w:szCs w:val="20"/>
        </w:rPr>
        <w:t xml:space="preserve">, </w:t>
      </w:r>
      <w:proofErr w:type="spellStart"/>
      <w:r w:rsidR="00487A87">
        <w:rPr>
          <w:rFonts w:cs="Arial"/>
          <w:b/>
          <w:color w:val="000000"/>
          <w:sz w:val="20"/>
          <w:szCs w:val="20"/>
        </w:rPr>
        <w:t>Afni</w:t>
      </w:r>
      <w:proofErr w:type="spellEnd"/>
      <w:r w:rsidR="00487A87">
        <w:rPr>
          <w:rFonts w:cs="Arial"/>
          <w:b/>
          <w:color w:val="000000"/>
          <w:sz w:val="20"/>
          <w:szCs w:val="20"/>
        </w:rPr>
        <w:t xml:space="preserve"> Philippines</w:t>
      </w:r>
      <w:r w:rsidR="00D44701">
        <w:rPr>
          <w:rFonts w:cs="Arial"/>
          <w:b/>
          <w:color w:val="000000"/>
          <w:sz w:val="20"/>
          <w:szCs w:val="20"/>
        </w:rPr>
        <w:t>.</w:t>
      </w:r>
      <w:r w:rsidR="00C079F3">
        <w:rPr>
          <w:rFonts w:cs="Arial"/>
          <w:b/>
          <w:color w:val="000000"/>
          <w:sz w:val="20"/>
          <w:szCs w:val="20"/>
        </w:rPr>
        <w:t xml:space="preserve"> </w:t>
      </w:r>
    </w:p>
    <w:p w:rsidR="00C079F3" w:rsidRDefault="00A906F2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July 31, 2015</w:t>
      </w:r>
      <w:r w:rsidR="000901C6">
        <w:rPr>
          <w:rFonts w:cs="Arial"/>
          <w:color w:val="000000"/>
          <w:sz w:val="20"/>
          <w:szCs w:val="20"/>
        </w:rPr>
        <w:t xml:space="preserve"> – </w:t>
      </w:r>
      <w:r w:rsidR="00E600B0">
        <w:rPr>
          <w:rFonts w:cs="Arial"/>
          <w:color w:val="000000"/>
          <w:sz w:val="20"/>
          <w:szCs w:val="20"/>
        </w:rPr>
        <w:t>Present</w:t>
      </w:r>
      <w:bookmarkStart w:id="0" w:name="_GoBack"/>
      <w:bookmarkEnd w:id="0"/>
    </w:p>
    <w:p w:rsidR="002025A2" w:rsidRDefault="002025A2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Provide </w:t>
      </w:r>
      <w:r w:rsidR="00C02CCD">
        <w:rPr>
          <w:rFonts w:cs="Arial"/>
          <w:color w:val="000000"/>
          <w:sz w:val="20"/>
          <w:szCs w:val="20"/>
        </w:rPr>
        <w:t xml:space="preserve">assistance by changing customer's </w:t>
      </w:r>
      <w:r w:rsidR="00386E4E">
        <w:rPr>
          <w:rFonts w:cs="Arial"/>
          <w:color w:val="000000"/>
          <w:sz w:val="20"/>
          <w:szCs w:val="20"/>
        </w:rPr>
        <w:t xml:space="preserve">wireless </w:t>
      </w:r>
      <w:r w:rsidR="00806280">
        <w:rPr>
          <w:rFonts w:cs="Arial"/>
          <w:color w:val="000000"/>
          <w:sz w:val="20"/>
          <w:szCs w:val="20"/>
        </w:rPr>
        <w:t xml:space="preserve">plan, activating devices, and </w:t>
      </w:r>
      <w:r w:rsidR="00417A15">
        <w:rPr>
          <w:rFonts w:cs="Arial"/>
          <w:color w:val="000000"/>
          <w:sz w:val="20"/>
          <w:szCs w:val="20"/>
        </w:rPr>
        <w:t>answering billing concerns.</w:t>
      </w:r>
    </w:p>
    <w:p w:rsidR="00417A15" w:rsidRPr="00A906F2" w:rsidRDefault="006670E3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Answering chat concern on a dual </w:t>
      </w:r>
      <w:r w:rsidR="00AE65BD">
        <w:rPr>
          <w:rFonts w:cs="Arial"/>
          <w:color w:val="000000"/>
          <w:sz w:val="20"/>
          <w:szCs w:val="20"/>
        </w:rPr>
        <w:t>concurrence</w:t>
      </w:r>
      <w:r>
        <w:rPr>
          <w:rFonts w:cs="Arial"/>
          <w:color w:val="000000"/>
          <w:sz w:val="20"/>
          <w:szCs w:val="20"/>
        </w:rPr>
        <w:t xml:space="preserve"> basis</w:t>
      </w:r>
      <w:r w:rsidR="005A113B">
        <w:rPr>
          <w:rFonts w:cs="Arial"/>
          <w:color w:val="000000"/>
          <w:sz w:val="20"/>
          <w:szCs w:val="20"/>
        </w:rPr>
        <w:t>.</w:t>
      </w:r>
    </w:p>
    <w:p w:rsidR="00F853BD" w:rsidRPr="00C35E78" w:rsidRDefault="00F853BD">
      <w:pPr>
        <w:jc w:val="both"/>
        <w:rPr>
          <w:rFonts w:cs="Arial"/>
          <w:b/>
          <w:color w:val="000000"/>
          <w:sz w:val="20"/>
          <w:szCs w:val="20"/>
        </w:rPr>
      </w:pPr>
    </w:p>
    <w:p w:rsidR="00DF4266" w:rsidRDefault="00DF4266" w:rsidP="00DF4266">
      <w:pPr>
        <w:outlineLvl w:val="0"/>
        <w:rPr>
          <w:rFonts w:cs="Arial"/>
          <w:b/>
          <w:bCs/>
          <w:kern w:val="36"/>
          <w:sz w:val="20"/>
          <w:szCs w:val="20"/>
        </w:rPr>
      </w:pPr>
      <w:r w:rsidRPr="003A3F55">
        <w:rPr>
          <w:rFonts w:cs="Arial"/>
          <w:b/>
          <w:bCs/>
          <w:kern w:val="36"/>
          <w:sz w:val="20"/>
          <w:szCs w:val="20"/>
        </w:rPr>
        <w:t>IT-</w:t>
      </w:r>
      <w:r>
        <w:rPr>
          <w:rFonts w:cs="Arial"/>
          <w:b/>
          <w:bCs/>
          <w:kern w:val="36"/>
          <w:sz w:val="20"/>
          <w:szCs w:val="20"/>
        </w:rPr>
        <w:t>Service Desk</w:t>
      </w:r>
      <w:r w:rsidRPr="003A3F55">
        <w:rPr>
          <w:rFonts w:cs="Arial"/>
          <w:b/>
          <w:bCs/>
          <w:kern w:val="36"/>
          <w:sz w:val="20"/>
          <w:szCs w:val="20"/>
        </w:rPr>
        <w:t xml:space="preserve"> Atos Information Technology (Nokia</w:t>
      </w:r>
      <w:r>
        <w:rPr>
          <w:rFonts w:cs="Arial"/>
          <w:b/>
          <w:bCs/>
          <w:kern w:val="36"/>
          <w:sz w:val="20"/>
          <w:szCs w:val="20"/>
        </w:rPr>
        <w:t xml:space="preserve"> Solutions and Networks Account/ BASF the Chemical Company)</w:t>
      </w:r>
    </w:p>
    <w:p w:rsidR="00AB1D4F" w:rsidRPr="007B4064" w:rsidRDefault="00DF4266" w:rsidP="00DF4266">
      <w:pPr>
        <w:outlineLvl w:val="0"/>
        <w:rPr>
          <w:rFonts w:cs="Arial"/>
          <w:sz w:val="20"/>
          <w:szCs w:val="20"/>
        </w:rPr>
      </w:pPr>
      <w:r w:rsidRPr="003A3F55">
        <w:rPr>
          <w:rFonts w:cs="Arial"/>
          <w:sz w:val="20"/>
          <w:szCs w:val="20"/>
        </w:rPr>
        <w:t>March</w:t>
      </w:r>
      <w:r>
        <w:rPr>
          <w:rFonts w:cs="Arial"/>
          <w:sz w:val="20"/>
          <w:szCs w:val="20"/>
        </w:rPr>
        <w:t xml:space="preserve"> 01,</w:t>
      </w:r>
      <w:r w:rsidRPr="003A3F55">
        <w:rPr>
          <w:rFonts w:cs="Arial"/>
          <w:sz w:val="20"/>
          <w:szCs w:val="20"/>
        </w:rPr>
        <w:t xml:space="preserve"> 2013 - </w:t>
      </w:r>
      <w:r>
        <w:rPr>
          <w:rFonts w:cs="Arial"/>
          <w:sz w:val="20"/>
          <w:szCs w:val="20"/>
        </w:rPr>
        <w:t>June 31, 2015</w:t>
      </w:r>
      <w:r>
        <w:rPr>
          <w:rFonts w:cs="Arial"/>
          <w:b/>
          <w:bCs/>
          <w:kern w:val="36"/>
          <w:sz w:val="20"/>
          <w:szCs w:val="20"/>
        </w:rPr>
        <w:br/>
      </w:r>
      <w:r w:rsidR="00626AD2" w:rsidRPr="00AB1D4F">
        <w:rPr>
          <w:rFonts w:cs="Arial"/>
          <w:sz w:val="20"/>
          <w:szCs w:val="20"/>
        </w:rPr>
        <w:t>Troubleshoot assistance, diagnose and resolve problems related to operating systems, hardware and software, mobile devices, printers, tech</w:t>
      </w:r>
      <w:r w:rsidR="00E53B50" w:rsidRPr="00AB1D4F">
        <w:rPr>
          <w:rFonts w:cs="Arial"/>
          <w:sz w:val="20"/>
          <w:szCs w:val="20"/>
        </w:rPr>
        <w:t xml:space="preserve"> </w:t>
      </w:r>
      <w:r w:rsidR="00626AD2" w:rsidRPr="00AB1D4F">
        <w:rPr>
          <w:rFonts w:cs="Arial"/>
          <w:sz w:val="20"/>
          <w:szCs w:val="20"/>
        </w:rPr>
        <w:t xml:space="preserve">tools and product. </w:t>
      </w:r>
    </w:p>
    <w:p w:rsidR="00AB1D4F" w:rsidRPr="007B4064" w:rsidRDefault="00AB1D4F" w:rsidP="00DF4266">
      <w:pPr>
        <w:outlineLvl w:val="0"/>
        <w:rPr>
          <w:sz w:val="20"/>
          <w:szCs w:val="20"/>
        </w:rPr>
      </w:pPr>
      <w:r w:rsidRPr="00AB1D4F">
        <w:rPr>
          <w:sz w:val="20"/>
          <w:szCs w:val="20"/>
        </w:rPr>
        <w:t xml:space="preserve">Addresses and resolves </w:t>
      </w:r>
      <w:r>
        <w:rPr>
          <w:sz w:val="20"/>
          <w:szCs w:val="20"/>
        </w:rPr>
        <w:t>incidents and requests,</w:t>
      </w:r>
      <w:r w:rsidRPr="00AB1D4F">
        <w:rPr>
          <w:sz w:val="20"/>
          <w:szCs w:val="20"/>
        </w:rPr>
        <w:t xml:space="preserve"> logs all incidents and requests</w:t>
      </w:r>
      <w:r>
        <w:rPr>
          <w:sz w:val="20"/>
          <w:szCs w:val="20"/>
        </w:rPr>
        <w:t>,</w:t>
      </w:r>
      <w:r w:rsidRPr="00AB1D4F">
        <w:rPr>
          <w:sz w:val="20"/>
          <w:szCs w:val="20"/>
        </w:rPr>
        <w:t xml:space="preserve"> engages other service desk resources or appropriate service resources to resolve incidents that are beyond the scope of their ability or responsibility.</w:t>
      </w:r>
    </w:p>
    <w:p w:rsidR="00E53B50" w:rsidRPr="00AB1D4F" w:rsidRDefault="00E53B50" w:rsidP="00DF4266">
      <w:pPr>
        <w:outlineLvl w:val="0"/>
        <w:rPr>
          <w:rFonts w:cs="Arial"/>
          <w:sz w:val="20"/>
          <w:szCs w:val="20"/>
        </w:rPr>
      </w:pPr>
      <w:r w:rsidRPr="00AB1D4F">
        <w:rPr>
          <w:rFonts w:cs="Arial"/>
          <w:sz w:val="20"/>
          <w:szCs w:val="20"/>
        </w:rPr>
        <w:t xml:space="preserve">Follow knowledge base articles and processes to ensure resolution </w:t>
      </w:r>
      <w:r w:rsidR="00AB1D4F" w:rsidRPr="00AB1D4F">
        <w:rPr>
          <w:rFonts w:cs="Arial"/>
          <w:sz w:val="20"/>
          <w:szCs w:val="20"/>
        </w:rPr>
        <w:t xml:space="preserve">by using </w:t>
      </w:r>
      <w:r w:rsidR="00AB1D4F" w:rsidRPr="00AB1D4F">
        <w:rPr>
          <w:sz w:val="20"/>
          <w:szCs w:val="20"/>
        </w:rPr>
        <w:t xml:space="preserve">appropriate CTI categories for logging incidents and requests </w:t>
      </w:r>
      <w:r w:rsidRPr="00AB1D4F">
        <w:rPr>
          <w:rFonts w:cs="Arial"/>
          <w:sz w:val="20"/>
          <w:szCs w:val="20"/>
        </w:rPr>
        <w:t>and escalate complex incidents to second-level support team to ensure SLA are met in timely manner.</w:t>
      </w:r>
    </w:p>
    <w:p w:rsidR="00DF4266" w:rsidRPr="003A3F55" w:rsidRDefault="00DF4266" w:rsidP="00DF4266">
      <w:pPr>
        <w:outlineLvl w:val="0"/>
        <w:rPr>
          <w:rFonts w:cs="Arial"/>
          <w:b/>
          <w:bCs/>
          <w:kern w:val="36"/>
          <w:sz w:val="20"/>
          <w:szCs w:val="20"/>
        </w:rPr>
      </w:pPr>
    </w:p>
    <w:p w:rsidR="00DF4266" w:rsidRPr="003A3F55" w:rsidRDefault="00DF4266" w:rsidP="00DF4266">
      <w:pPr>
        <w:outlineLvl w:val="0"/>
        <w:rPr>
          <w:rFonts w:cs="Arial"/>
          <w:b/>
          <w:bCs/>
          <w:kern w:val="36"/>
          <w:sz w:val="20"/>
          <w:szCs w:val="20"/>
        </w:rPr>
      </w:pPr>
      <w:r w:rsidRPr="003A3F55">
        <w:rPr>
          <w:rFonts w:cs="Arial"/>
          <w:b/>
          <w:bCs/>
          <w:kern w:val="36"/>
          <w:sz w:val="20"/>
          <w:szCs w:val="20"/>
        </w:rPr>
        <w:t>Technical Specialist Sutherland Global Services (Lenovo Account)</w:t>
      </w:r>
    </w:p>
    <w:p w:rsidR="00DF4266" w:rsidRPr="003A3F55" w:rsidRDefault="00DF4266" w:rsidP="00DF4266">
      <w:pPr>
        <w:rPr>
          <w:rFonts w:cs="Arial"/>
          <w:sz w:val="20"/>
          <w:szCs w:val="20"/>
        </w:rPr>
      </w:pPr>
      <w:r w:rsidRPr="003A3F55">
        <w:rPr>
          <w:rFonts w:cs="Arial"/>
          <w:sz w:val="20"/>
          <w:szCs w:val="20"/>
        </w:rPr>
        <w:t>April 2011 - February 2013</w:t>
      </w:r>
    </w:p>
    <w:p w:rsidR="00DF4266" w:rsidRPr="003A3F55" w:rsidRDefault="00DF4266" w:rsidP="00DF4266">
      <w:pPr>
        <w:rPr>
          <w:rFonts w:cs="Arial"/>
          <w:sz w:val="20"/>
          <w:szCs w:val="20"/>
        </w:rPr>
      </w:pPr>
      <w:r w:rsidRPr="003A3F55">
        <w:rPr>
          <w:rFonts w:cs="Arial"/>
          <w:sz w:val="20"/>
          <w:szCs w:val="20"/>
        </w:rPr>
        <w:t xml:space="preserve">Provide assistance in product registration, support to end-users for PC/ hardware, operating systems, software applications, peripherals, installations and device imaging.  Diagnose and troubleshoot problems through discussion with customer, to restore service and/or identify and correct issues. </w:t>
      </w:r>
      <w:r>
        <w:rPr>
          <w:rFonts w:cs="Arial"/>
          <w:sz w:val="20"/>
          <w:szCs w:val="20"/>
        </w:rPr>
        <w:br/>
      </w:r>
      <w:r w:rsidRPr="003A3F55">
        <w:rPr>
          <w:rFonts w:cs="Arial"/>
          <w:sz w:val="20"/>
          <w:szCs w:val="20"/>
        </w:rPr>
        <w:t>Set up onsite repair or dispatch products in service center for unresolved issues due to hardware failure but limited only to in-warranty products or purchased extended warranty.</w:t>
      </w:r>
    </w:p>
    <w:p w:rsidR="00DF4266" w:rsidRDefault="00DF4266" w:rsidP="00DF4266">
      <w:pPr>
        <w:outlineLvl w:val="0"/>
        <w:rPr>
          <w:rFonts w:cs="Arial"/>
          <w:b/>
          <w:bCs/>
          <w:kern w:val="36"/>
          <w:sz w:val="20"/>
          <w:szCs w:val="20"/>
        </w:rPr>
      </w:pPr>
    </w:p>
    <w:p w:rsidR="00DF4266" w:rsidRPr="003A3F55" w:rsidRDefault="00DF4266" w:rsidP="00DF4266">
      <w:pPr>
        <w:outlineLvl w:val="0"/>
        <w:rPr>
          <w:rFonts w:cs="Arial"/>
          <w:b/>
          <w:bCs/>
          <w:kern w:val="36"/>
          <w:sz w:val="20"/>
          <w:szCs w:val="20"/>
        </w:rPr>
      </w:pPr>
      <w:r w:rsidRPr="003A3F55">
        <w:rPr>
          <w:rFonts w:cs="Arial"/>
          <w:b/>
          <w:bCs/>
          <w:kern w:val="36"/>
          <w:sz w:val="20"/>
          <w:szCs w:val="20"/>
        </w:rPr>
        <w:t>Technical Specialist Stream Global Services (Hewlett Packard Account)</w:t>
      </w:r>
    </w:p>
    <w:p w:rsidR="00DF4266" w:rsidRPr="003A3F55" w:rsidRDefault="00DF4266" w:rsidP="00DF4266">
      <w:pPr>
        <w:rPr>
          <w:rFonts w:cs="Arial"/>
          <w:sz w:val="20"/>
          <w:szCs w:val="20"/>
        </w:rPr>
      </w:pPr>
      <w:r w:rsidRPr="003A3F55">
        <w:rPr>
          <w:rFonts w:cs="Arial"/>
          <w:sz w:val="20"/>
          <w:szCs w:val="20"/>
        </w:rPr>
        <w:t>November 2008 - March 2011</w:t>
      </w:r>
    </w:p>
    <w:p w:rsidR="00DF4266" w:rsidRDefault="00DF4266" w:rsidP="00AB1D4F">
      <w:pPr>
        <w:rPr>
          <w:rFonts w:cs="Arial"/>
          <w:b/>
          <w:bCs/>
          <w:kern w:val="36"/>
          <w:sz w:val="20"/>
          <w:szCs w:val="20"/>
        </w:rPr>
      </w:pPr>
      <w:r w:rsidRPr="003A3F55">
        <w:rPr>
          <w:rFonts w:cs="Arial"/>
          <w:sz w:val="20"/>
          <w:szCs w:val="20"/>
        </w:rPr>
        <w:t xml:space="preserve">Provide assistance in product registration, support to end-users for PC/ hardware, operating systems, software applications, peripherals, installations and device imaging.  Diagnose and troubleshoot problems through discussion with customer, to restore service and/or identify and correct issues. </w:t>
      </w:r>
      <w:r w:rsidRPr="003A3F55">
        <w:rPr>
          <w:rFonts w:cs="Arial"/>
          <w:sz w:val="20"/>
          <w:szCs w:val="20"/>
        </w:rPr>
        <w:br/>
      </w:r>
    </w:p>
    <w:p w:rsidR="00DF4266" w:rsidRPr="003A3F55" w:rsidRDefault="00DF4266" w:rsidP="00DF4266">
      <w:pPr>
        <w:outlineLvl w:val="0"/>
        <w:rPr>
          <w:rFonts w:cs="Arial"/>
          <w:b/>
          <w:bCs/>
          <w:kern w:val="36"/>
          <w:sz w:val="20"/>
          <w:szCs w:val="20"/>
        </w:rPr>
      </w:pPr>
      <w:r w:rsidRPr="003A3F55">
        <w:rPr>
          <w:rFonts w:cs="Arial"/>
          <w:b/>
          <w:bCs/>
          <w:kern w:val="36"/>
          <w:sz w:val="20"/>
          <w:szCs w:val="20"/>
        </w:rPr>
        <w:t>Technical Specialist Teletech CMC (Verizon Online Account)</w:t>
      </w:r>
    </w:p>
    <w:p w:rsidR="00DF4266" w:rsidRPr="003A3F55" w:rsidRDefault="00DF4266" w:rsidP="00DF4266">
      <w:pPr>
        <w:rPr>
          <w:rFonts w:cs="Arial"/>
          <w:sz w:val="20"/>
          <w:szCs w:val="20"/>
        </w:rPr>
      </w:pPr>
      <w:r w:rsidRPr="003A3F55">
        <w:rPr>
          <w:rFonts w:cs="Arial"/>
          <w:sz w:val="20"/>
          <w:szCs w:val="20"/>
        </w:rPr>
        <w:t xml:space="preserve">December 2006 </w:t>
      </w:r>
      <w:r w:rsidR="00AB1D4F">
        <w:rPr>
          <w:rFonts w:cs="Arial"/>
          <w:sz w:val="20"/>
          <w:szCs w:val="20"/>
        </w:rPr>
        <w:t>–</w:t>
      </w:r>
      <w:r w:rsidRPr="003A3F55">
        <w:rPr>
          <w:rFonts w:cs="Arial"/>
          <w:sz w:val="20"/>
          <w:szCs w:val="20"/>
        </w:rPr>
        <w:t xml:space="preserve"> </w:t>
      </w:r>
      <w:r w:rsidR="00AB1D4F">
        <w:rPr>
          <w:rFonts w:cs="Arial"/>
          <w:sz w:val="20"/>
          <w:szCs w:val="20"/>
        </w:rPr>
        <w:t>October</w:t>
      </w:r>
      <w:r w:rsidRPr="003A3F55">
        <w:rPr>
          <w:rFonts w:cs="Arial"/>
          <w:sz w:val="20"/>
          <w:szCs w:val="20"/>
        </w:rPr>
        <w:t xml:space="preserve"> 20</w:t>
      </w:r>
      <w:r w:rsidR="00AB1D4F">
        <w:rPr>
          <w:rFonts w:cs="Arial"/>
          <w:sz w:val="20"/>
          <w:szCs w:val="20"/>
        </w:rPr>
        <w:t>07</w:t>
      </w:r>
    </w:p>
    <w:p w:rsidR="00CC1011" w:rsidRPr="00C35E78" w:rsidRDefault="00DF4266" w:rsidP="00AB1D4F">
      <w:pPr>
        <w:rPr>
          <w:rFonts w:cs="Arial"/>
          <w:b/>
          <w:color w:val="000000"/>
          <w:sz w:val="20"/>
          <w:szCs w:val="20"/>
        </w:rPr>
      </w:pPr>
      <w:r w:rsidRPr="003A3F55">
        <w:rPr>
          <w:rFonts w:cs="Arial"/>
          <w:sz w:val="20"/>
          <w:szCs w:val="20"/>
        </w:rPr>
        <w:t>Provide technical and network problem resolution to customers by performing a question diagnosis while guiding users through step-by-step solutions. Solutions include, but are not limited to, resolving username and password problems, uninstalling/reinstalling basic software applications, verifying proper hardware</w:t>
      </w:r>
      <w:r w:rsidR="00AB1D4F">
        <w:rPr>
          <w:rFonts w:cs="Arial"/>
          <w:sz w:val="20"/>
          <w:szCs w:val="20"/>
        </w:rPr>
        <w:t xml:space="preserve"> </w:t>
      </w:r>
      <w:r w:rsidRPr="003A3F55">
        <w:rPr>
          <w:rFonts w:cs="Arial"/>
          <w:sz w:val="20"/>
          <w:szCs w:val="20"/>
        </w:rPr>
        <w:t>and software set up, power cycling equipment, assisting with navigating around application menus and troubleshooting email issues.</w:t>
      </w:r>
    </w:p>
    <w:sectPr w:rsidR="00CC1011" w:rsidRPr="00C35E78" w:rsidSect="00777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pgBorders>
        <w:top w:val="single" w:sz="4" w:space="31" w:color="C0C0C0"/>
        <w:left w:val="single" w:sz="4" w:space="31" w:color="C0C0C0"/>
        <w:bottom w:val="single" w:sz="4" w:space="31" w:color="C0C0C0"/>
        <w:right w:val="single" w:sz="4" w:space="31" w:color="C0C0C0"/>
      </w:pgBorders>
      <w:cols w:space="720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349" w:rsidRDefault="00263349" w:rsidP="004433F3">
      <w:r>
        <w:separator/>
      </w:r>
    </w:p>
  </w:endnote>
  <w:endnote w:type="continuationSeparator" w:id="0">
    <w:p w:rsidR="00263349" w:rsidRDefault="00263349" w:rsidP="0044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85" w:rsidRDefault="00265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85" w:rsidRDefault="002653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85" w:rsidRDefault="00265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349" w:rsidRDefault="00263349" w:rsidP="004433F3">
      <w:r>
        <w:separator/>
      </w:r>
    </w:p>
  </w:footnote>
  <w:footnote w:type="continuationSeparator" w:id="0">
    <w:p w:rsidR="00263349" w:rsidRDefault="00263349" w:rsidP="0044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85" w:rsidRDefault="00265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85" w:rsidRDefault="002653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85" w:rsidRDefault="00265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35"/>
        </w:tabs>
        <w:ind w:left="7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55"/>
        </w:tabs>
        <w:ind w:left="14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35"/>
        </w:tabs>
        <w:ind w:left="25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15"/>
        </w:tabs>
        <w:ind w:left="3615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2F"/>
    <w:rsid w:val="00044526"/>
    <w:rsid w:val="00047ED8"/>
    <w:rsid w:val="000901C6"/>
    <w:rsid w:val="000F1E99"/>
    <w:rsid w:val="00132183"/>
    <w:rsid w:val="002025A2"/>
    <w:rsid w:val="00232FE3"/>
    <w:rsid w:val="00263349"/>
    <w:rsid w:val="00265385"/>
    <w:rsid w:val="00286B2F"/>
    <w:rsid w:val="00333FF9"/>
    <w:rsid w:val="00341C5B"/>
    <w:rsid w:val="00386E4E"/>
    <w:rsid w:val="00417A15"/>
    <w:rsid w:val="004433F3"/>
    <w:rsid w:val="00487A87"/>
    <w:rsid w:val="004C16F1"/>
    <w:rsid w:val="0051184E"/>
    <w:rsid w:val="005A113B"/>
    <w:rsid w:val="006242D3"/>
    <w:rsid w:val="00626AD2"/>
    <w:rsid w:val="006670E3"/>
    <w:rsid w:val="006E3CA4"/>
    <w:rsid w:val="006F3FFF"/>
    <w:rsid w:val="007778D2"/>
    <w:rsid w:val="007B4064"/>
    <w:rsid w:val="00806280"/>
    <w:rsid w:val="00932553"/>
    <w:rsid w:val="00935FB8"/>
    <w:rsid w:val="0098649E"/>
    <w:rsid w:val="00A906F2"/>
    <w:rsid w:val="00AA3687"/>
    <w:rsid w:val="00AA60FE"/>
    <w:rsid w:val="00AB1D4F"/>
    <w:rsid w:val="00AE65BD"/>
    <w:rsid w:val="00AF5A6A"/>
    <w:rsid w:val="00BB71C1"/>
    <w:rsid w:val="00BE2078"/>
    <w:rsid w:val="00C02CCD"/>
    <w:rsid w:val="00C079F3"/>
    <w:rsid w:val="00C35E78"/>
    <w:rsid w:val="00CC1011"/>
    <w:rsid w:val="00CE706F"/>
    <w:rsid w:val="00D44701"/>
    <w:rsid w:val="00D750DC"/>
    <w:rsid w:val="00DA08B7"/>
    <w:rsid w:val="00DB082E"/>
    <w:rsid w:val="00DB2B01"/>
    <w:rsid w:val="00DB3618"/>
    <w:rsid w:val="00DE43BD"/>
    <w:rsid w:val="00DF4266"/>
    <w:rsid w:val="00E53B50"/>
    <w:rsid w:val="00E600B0"/>
    <w:rsid w:val="00EE18DD"/>
    <w:rsid w:val="00EF6213"/>
    <w:rsid w:val="00F8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633D31C"/>
  <w15:docId w15:val="{0D98B18D-4282-494B-B8A6-51A38570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kern w:val="1"/>
      <w:sz w:val="22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klink">
    <w:name w:val="klink"/>
    <w:basedOn w:val="DefaultParagraphFont"/>
  </w:style>
  <w:style w:type="character" w:customStyle="1" w:styleId="preloadwrap">
    <w:name w:val="preloadwrap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</w:style>
  <w:style w:type="paragraph" w:customStyle="1" w:styleId="Achievement">
    <w:name w:val="Achievement"/>
    <w:basedOn w:val="BodyText"/>
  </w:style>
  <w:style w:type="paragraph" w:styleId="NormalWeb">
    <w:name w:val="Normal (Web)"/>
    <w:basedOn w:val="Normal"/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Invader's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johnleonardclee@gmail.com</cp:lastModifiedBy>
  <cp:revision>11</cp:revision>
  <cp:lastPrinted>1900-12-31T16:00:00Z</cp:lastPrinted>
  <dcterms:created xsi:type="dcterms:W3CDTF">2016-06-08T02:08:00Z</dcterms:created>
  <dcterms:modified xsi:type="dcterms:W3CDTF">2016-09-29T00:24:00Z</dcterms:modified>
</cp:coreProperties>
</file>